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6310F" w14:textId="66049971" w:rsidR="0007149B" w:rsidRDefault="0007149B" w:rsidP="0007149B">
      <w:pPr>
        <w:pStyle w:val="Normal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82 jeep j10 650hp MULTIPORT 460 Ford/C6 drive train. GM OBD1  ECU 1227730 </w:t>
      </w:r>
      <w:r>
        <w:rPr>
          <w:rFonts w:ascii="Calibri" w:hAnsi="Calibri" w:cs="Calibri"/>
          <w:sz w:val="32"/>
          <w:szCs w:val="32"/>
        </w:rPr>
        <w:t xml:space="preserve">UPGRADED TO EBL FLASH P4 </w:t>
      </w:r>
      <w:r>
        <w:rPr>
          <w:rFonts w:ascii="Calibri" w:hAnsi="Calibri" w:cs="Calibri"/>
          <w:sz w:val="32"/>
          <w:szCs w:val="32"/>
        </w:rPr>
        <w:t xml:space="preserve">MSD A IGNITION SEIMANS 85PD INJECTORS HOLLY 1000 CFM TB Holly sniper </w:t>
      </w:r>
      <w:proofErr w:type="spellStart"/>
      <w:r>
        <w:rPr>
          <w:rFonts w:ascii="Calibri" w:hAnsi="Calibri" w:cs="Calibri"/>
          <w:sz w:val="32"/>
          <w:szCs w:val="32"/>
        </w:rPr>
        <w:t>intank</w:t>
      </w:r>
      <w:proofErr w:type="spellEnd"/>
      <w:r>
        <w:rPr>
          <w:rFonts w:ascii="Calibri" w:hAnsi="Calibri" w:cs="Calibri"/>
          <w:sz w:val="32"/>
          <w:szCs w:val="32"/>
        </w:rPr>
        <w:t xml:space="preserve"> fuel pump #19-380 90 gph 380 </w:t>
      </w:r>
      <w:proofErr w:type="spellStart"/>
      <w:r>
        <w:rPr>
          <w:rFonts w:ascii="Calibri" w:hAnsi="Calibri" w:cs="Calibri"/>
          <w:sz w:val="32"/>
          <w:szCs w:val="32"/>
        </w:rPr>
        <w:t>lph</w:t>
      </w:r>
      <w:proofErr w:type="spellEnd"/>
    </w:p>
    <w:p w14:paraId="4C4E18B6" w14:textId="77777777" w:rsid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5F332B28" w14:textId="622F5148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Apr 11 1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 ,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04: lop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90B862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Barnett High Performance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A258FB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Laingsburg Michigan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E06E5E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Customer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9AF806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Date 1—27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CDDB80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Build # o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-7 S 95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0E9986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Engine base Car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C8828D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C.I.D.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E93AB4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Bore: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21DACD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Stroke: 9, 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77D625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Comp ratio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0337FF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Set timing to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2C051E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piston overbore: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713402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degrees at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891A8C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020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703ECF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rpms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CA6E5D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cam type - solid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9CC840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oller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Billet- Cast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5F2FF33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Lift: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63539D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*Intake Exhaust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2F9DA8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Firing order 1 -s -q •3 -7-8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64167E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Main cap torque specs: inner /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SD ,outer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63CC4B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,outer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ends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454781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With — moly lube -O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790577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 xml:space="preserve">Connecting rod bolt torque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7771CE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65 #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F9DCDF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With - oil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3F3986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Head fastener torque: #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32B9F0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-u _ ex-16.3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B80E57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Cylinder head valve size: intake- exhaust-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AF03E8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Rockers adjusted to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Y?—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past zero hyd. OR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D9CA12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 Hot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lash) in.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CDE5D2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solid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9A7BBA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2D657C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Pushrod:in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.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dia., long, wall,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3F20E9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ex. dia.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82576A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long, wall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046351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Pressure tested cooling system to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070A62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Oil capacity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CA3E3D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qts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669751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Pressure tested oil system at 5400rpm to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6BEF19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psi.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646103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psi.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8E8948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73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D95C4C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Cc4Kc//8e)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5AAA45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7730 </w:t>
      </w:r>
    </w:p>
    <w:p w14:paraId="2E6F714D" w14:textId="77777777" w:rsidR="0007149B" w:rsidRPr="0007149B" w:rsidRDefault="0007149B" w:rsidP="0007149B">
      <w:pPr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14:ligatures w14:val="none"/>
        </w:rPr>
      </w:pPr>
      <w:r w:rsidRPr="0007149B">
        <w:rPr>
          <w:rFonts w:ascii="Calibri" w:eastAsia="Times New Roman" w:hAnsi="Calibri" w:cs="Calibri"/>
          <w:kern w:val="0"/>
          <w:sz w:val="32"/>
          <w:szCs w:val="32"/>
          <w14:ligatures w14:val="none"/>
        </w:rPr>
        <w:t> </w:t>
      </w:r>
    </w:p>
    <w:p w14:paraId="045A6CC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p.Z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C0B743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Apr 1 c, </w:t>
      </w: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uq:nop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E765A1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Specifications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D6B04B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Head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Materul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: A-3S6-TS1 Aluminum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DA0AAB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Comb. Chamber volume: 01/02/03/04: 74cc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7C2C85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7BCC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ct.c-pronw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68D57F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>Inbke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part volume: 01/02/03/04: 290cc Fast Cast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775C50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COO;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32SccCNC street Ported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C146CE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COI: 325CC CNC Competition ported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6A24E6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port dimensions: 1.960' x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BA5BA2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2.030" x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2 .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szo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• (COO/COI)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FE2442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InOke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port location: Stock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65C6C0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valve diameter: 01/02/03/04: 2.200- (TFS-53400211)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2A9DBE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coo,'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cor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: 2.250" OFS-534)0213)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9661B1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valve angles: 15/50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D290F1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valve 5.271"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B352D9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valve stem diameter: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1/32"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221D45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port volume: 01/02/03/04: 130cc Fast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As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Cast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6DBDE1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CCO: 145cc CNC street Ported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BE3824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cot: 14Scc CNC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convetiüon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Ported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208BB0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valve diameter: 1.760" CTS-53400212)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3FCA77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valve angles: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EB1F7A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valve length: 5.060 •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C76463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valve stem diameter: 1/32*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0716F1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Vafve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guide material: Bronze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Aloy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(TFS-51600252)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ABEE85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seal: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vtone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scon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I.D. x .700"0.0. (TFS-S1400454)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8E54E6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seat intake: Ductile Iron OFS-53400271)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FFD2FE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seat exhaust: Dut2i'e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trcn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(TFS-S3400272)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F23F8D3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sprirw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pockets: 1.760"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20DA82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vatve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spring cups: 1.640'00 CTS-41400434)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0F95AA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vatve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Spring ID Locators: 1.460/1.55C" CFS-2i400440)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9179B2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spring retainers: Chromoly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rx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a.sooe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0.0. CFS-St400423)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9A6E82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ChromolY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1.550"0.0. (IFS-21400425)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325E01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Titanium IOC x 1.s50" 0.0. (TFS-214T0520)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F13833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 xml:space="preserve">Titanium 100 x 1.625"0.0. (+.050") (TFS-224T0620)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A9E98A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stem locks: 7• steel CFS-51400444)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153CC5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ICO machi1Ed steel with lash ap (TFS—S2400444)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6D2CE8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springs: Standard CTS-16893)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0497E8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1.460"0.0. dual spring with dam&gt;er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E882CC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120 tbs. @ 1.900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• :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nsta'led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he&lt;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ht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92AB46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394 lbs. @ 1.17S• open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6585CD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390 lbs. per inch rate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6ED7FA3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.S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50• maximum lift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046758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option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CFS-16094)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A1738F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1.550' C.D. dual spring with damper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7F1712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138 tbs. @ 1.950" installed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hejgtlt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48E2CE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430 lbs. @ 1.250" open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D5D3D9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420 lbs. per inch rate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D1068A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.680• maximum lift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98B9B5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Option 2 (TFS-16324)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BD26BB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1.550"0.0. soring with damper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27BE82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215 lbs. @ 1.950" installed height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6853C4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550 lbs. @ </w:t>
      </w: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t.uo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• open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066B7D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460 bs. per rate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FA7FF7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.680• maximum lift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AFF2C0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Option 3 (TFS-16414) (Solid Roller only)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A49C9B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1.640" 0.0. dual spring with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earrwxr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BCB2C0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lbs. @ 2.OOO• installed height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C658A4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SOC lbs. @ 1.150' open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E775974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600 lbs. pet inch rate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3AF9AC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850"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rnaximum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lift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2D24E1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TFS-DP-19 Rev. 7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909A07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 xml:space="preserve">Guide plates: CFS-53400623)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15CE6B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rod length: Longer than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40BE84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Rocker studs: ARP 7/16" CFS-52400614)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7D9BD0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Rocker arm type: Stud Mount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736D22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Minimum Bore Diameter: 4.360"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D29C723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Wdght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each bare: 32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6C96BC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Recommended Components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839420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Head gasket: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7A70D5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Intake gasket: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EB793A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Exhaust gasket: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3A9423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bolts/ Studs: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F5E272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Pistons: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A11B21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Rocker arms: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3EA77A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Spark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pl'us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: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4FDCE5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Trick Flaw e TFS-S3494500-04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7E2875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Fet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pro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86F38B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01/02/03/04: Fe Pro #1230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DDEFCE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coo,'C01: 7FS-53400921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E99D80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Fel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Pro #1420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F016CC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ARP # 155-4203 (L2pt.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stJdS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4B68E7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ARP # 155-3503 sets)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A836CD3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OEM equivalent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EF2CA72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TS-53400621 (1.73 Ratio, 7/16* Studs)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34D518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AutclEe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3324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83E7BC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Replacement Cylinder Heads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01EFD7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TFS-S341B001, Bare, each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FEEDAA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TFS-5341BOOO-COC,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eare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. each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948293E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TFS-5341BOOO-C01, Bare, each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062F5C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lastRenderedPageBreak/>
        <w:t xml:space="preserve">is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El—tones.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F7CC835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Ultimate Bolt-On Performance@ Lifetime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Warrantv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1199A6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Trick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Fhw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Specialtes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guarantees original.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unmofified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cylinder held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E465BE1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castings again* </w:t>
      </w: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manufa:turing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defects. </w:t>
      </w:r>
      <w:proofErr w:type="spellStart"/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Tri:k</w:t>
      </w:r>
      <w:proofErr w:type="spellEnd"/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Flow's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habitity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is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limit«i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to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C3FB27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replacing the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casung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2AF20A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valve guides.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vatve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Seats, valve job, valve springs, valve spring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238580B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retainers, valve tocks.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tocker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arm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snxis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,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gui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&amp; plates, and valve stem seals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3A6B2BB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On assembled Trick Flow Specialties cylinder are warranted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D23A51F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tt•Æ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original purchase to be free from defects in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materOIs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B827366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workmanship fir a period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oftvvo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years from the date of purchase All other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691E16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Trick Flow Specialties produce; are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Wtrranted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be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fre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from defects in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5581F67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materials and workmanship for a period of 90 days. There are no </w:t>
      </w:r>
      <w:proofErr w:type="gram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m:leage</w:t>
      </w:r>
      <w:proofErr w:type="gram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5D9851A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limitations.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34D42E0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PROPOSITION 65 WARNING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4AF6BED9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Illis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produN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may contain one or more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substancs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or chemicals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knovm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to the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770471C8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State Of California to cause Cancer, </w:t>
      </w:r>
      <w:proofErr w:type="spellStart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binh</w:t>
      </w:r>
      <w:proofErr w:type="spellEnd"/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defects or harm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008DF587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TRICK FLOW SPECIALTIES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110F6DC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285 WEST A VE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62DB4650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TALLMADGE. OHIO 44278 </w:t>
      </w: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</w:r>
    </w:p>
    <w:p w14:paraId="1125620D" w14:textId="77777777" w:rsidR="0007149B" w:rsidRPr="0007149B" w:rsidRDefault="0007149B" w:rsidP="000714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7149B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(330) 630-1555 </w:t>
      </w:r>
    </w:p>
    <w:p w14:paraId="34835DCD" w14:textId="34C3F5F0" w:rsidR="00303148" w:rsidRPr="00303148" w:rsidRDefault="00303148">
      <w:pPr>
        <w:rPr>
          <w:sz w:val="28"/>
          <w:szCs w:val="28"/>
        </w:rPr>
      </w:pPr>
    </w:p>
    <w:sectPr w:rsidR="00303148" w:rsidRPr="00303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148"/>
    <w:rsid w:val="0007149B"/>
    <w:rsid w:val="002D3CFA"/>
    <w:rsid w:val="00303148"/>
    <w:rsid w:val="00353295"/>
    <w:rsid w:val="0079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9A7B7"/>
  <w15:chartTrackingRefBased/>
  <w15:docId w15:val="{782D659C-8DC8-4860-9252-ABB3121B6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1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5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50649</TotalTime>
  <Pages>6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mcneil</dc:creator>
  <cp:keywords/>
  <dc:description/>
  <cp:lastModifiedBy>daniel mcneil</cp:lastModifiedBy>
  <cp:revision>1</cp:revision>
  <dcterms:created xsi:type="dcterms:W3CDTF">2023-07-15T18:21:00Z</dcterms:created>
  <dcterms:modified xsi:type="dcterms:W3CDTF">2023-08-19T22:30:00Z</dcterms:modified>
</cp:coreProperties>
</file>