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EAD33" w14:textId="77777777" w:rsidR="001D0C4B" w:rsidRDefault="001D0C4B" w:rsidP="001D0C4B">
      <w:r>
        <w:t xml:space="preserve">Anyone who read the saga of our Budget Sledgehammer 350 build (see "Budget Sledgehammer," Nov. 2006) will realize that this is going to be a hard act to follow. As a reminder, we made 445 </w:t>
      </w:r>
      <w:proofErr w:type="spellStart"/>
      <w:r>
        <w:t>lb</w:t>
      </w:r>
      <w:proofErr w:type="spellEnd"/>
      <w:r>
        <w:t xml:space="preserve">-ft and 447 hp for $3,463.85 from a 350-inch, pump-gas, late-model </w:t>
      </w:r>
      <w:proofErr w:type="spellStart"/>
      <w:r>
        <w:t>Vortec</w:t>
      </w:r>
      <w:proofErr w:type="spellEnd"/>
      <w:r>
        <w:t xml:space="preserve"> junkyard core. That's one outstanding achievement, so I could see a little help here would not be out of order</w:t>
      </w:r>
    </w:p>
    <w:p w14:paraId="7B376BE5" w14:textId="77777777" w:rsidR="001D0C4B" w:rsidRDefault="001D0C4B" w:rsidP="001D0C4B"/>
    <w:p w14:paraId="18331F63" w14:textId="77777777" w:rsidR="001D0C4B" w:rsidRDefault="001D0C4B" w:rsidP="001D0C4B">
      <w:r>
        <w:t xml:space="preserve">The </w:t>
      </w:r>
      <w:proofErr w:type="spellStart"/>
      <w:r>
        <w:t>Enginequest</w:t>
      </w:r>
      <w:proofErr w:type="spellEnd"/>
      <w:r>
        <w:t xml:space="preserve">-headed Sledgehammer cranked out power at the rate of $7.80 per </w:t>
      </w:r>
      <w:proofErr w:type="spellStart"/>
      <w:r>
        <w:t>lb</w:t>
      </w:r>
      <w:proofErr w:type="spellEnd"/>
      <w:r>
        <w:t xml:space="preserve">-ft of torque and $7.75 per horsepower. The primary goal here is to produce torque and horsepower at a similar cost. </w:t>
      </w:r>
      <w:proofErr w:type="gramStart"/>
      <w:r>
        <w:t>Certainly</w:t>
      </w:r>
      <w:proofErr w:type="gramEnd"/>
      <w:r>
        <w:t xml:space="preserve"> making power on an everyday budget is no problem, but when dollars are shaved off, producing big output numbers becomes far more difficult. If the budget had been $5,000 (or even a little less) for a 500hp motor, we could have gone into that knowing it could be done. A short while back I sat in on the build and testing of a 10.5:1 Dart-headed 383 stroker at T&amp;L. This broke the 500hp barrier by a couple of horsepower and made almost 500 </w:t>
      </w:r>
      <w:proofErr w:type="spellStart"/>
      <w:r>
        <w:t>lb</w:t>
      </w:r>
      <w:proofErr w:type="spellEnd"/>
      <w:r>
        <w:t>-ft in the bargain. Maybe that's the next story</w:t>
      </w:r>
    </w:p>
    <w:p w14:paraId="7C47E1B8" w14:textId="77777777" w:rsidR="001D0C4B" w:rsidRDefault="001D0C4B" w:rsidP="001D0C4B"/>
    <w:p w14:paraId="6CAB37FE" w14:textId="77777777" w:rsidR="001D0C4B" w:rsidRDefault="001D0C4B" w:rsidP="001D0C4B">
      <w:r>
        <w:t xml:space="preserve">But back to our current project-the Sledgehammer numbers set a standard, but to get to where we finished at that $3,500 budget, we had to find an engine, take the chance the bores, pistons and crank were still near perfect, ship it across town, strip it, clean it, machine it, and assemble it. With this follow-on story, the idea is to add one more ingredient to the build: ease of ownership. These days there are tons of </w:t>
      </w:r>
      <w:proofErr w:type="gramStart"/>
      <w:r>
        <w:t>really good</w:t>
      </w:r>
      <w:proofErr w:type="gramEnd"/>
      <w:r>
        <w:t xml:space="preserve"> speed parts at very cost-effective prices, so it follows it should be possible to acquire a cost-effective engine already assembled and ready to run. If this is the case, then instead of chasing around town after good used parts, all you need is to pick up the phone and order an engine. After parting company with the requisite amount of money, the only job left is to sit back until a fully detailed, dyno-tested, turnkey 383-inch small-block Chevy arrives at your front door. But new parts? Assembled and dyno tested? Can this really be done while still rivaling the cost per </w:t>
      </w:r>
      <w:proofErr w:type="spellStart"/>
      <w:r>
        <w:t>lb</w:t>
      </w:r>
      <w:proofErr w:type="spellEnd"/>
      <w:r>
        <w:t xml:space="preserve">-ft and horsepower of the Sledgehammer? We came really, </w:t>
      </w:r>
      <w:proofErr w:type="gramStart"/>
      <w:r>
        <w:t>really close</w:t>
      </w:r>
      <w:proofErr w:type="gramEnd"/>
      <w:r>
        <w:t>. But wait a moment-budgets, even on the lower rungs of the ladder, can differ by a few hundred bucks, depending on your goal and your budget. That being the case, we will toss in one more ingredient: optional upgrades.</w:t>
      </w:r>
    </w:p>
    <w:p w14:paraId="7F8FF7B1" w14:textId="77777777" w:rsidR="001D0C4B" w:rsidRDefault="001D0C4B" w:rsidP="001D0C4B"/>
    <w:p w14:paraId="511E3B35" w14:textId="77777777" w:rsidR="001D0C4B" w:rsidRDefault="001D0C4B" w:rsidP="001D0C4B">
      <w:r>
        <w:t xml:space="preserve">As a semi-broke, do-it-yourself kind of guy, I was very familiar with building on the cheap, but when labor costs get figured into the equation, I was way out on a limb. This is where I needed help. I got help from ex-Busch engine builder, Lloyd McCleary, the boss at T&amp;L Engines in Stanfield, North Carolina. These days, 95 percent of Lloyd's business is in custom-built crate motors. The guy practically lives on a dyno and is extremely knowledgeable in the art of putting together functional, cost-conscious engine combinations. This, in part, comes about because Lloyd is often called upon to dyno test speed parts for speed equipment manufacturers. A function that, due to T&amp;L's </w:t>
      </w:r>
      <w:proofErr w:type="gramStart"/>
      <w:r>
        <w:t>close proximity</w:t>
      </w:r>
      <w:proofErr w:type="gramEnd"/>
      <w:r>
        <w:t>, is very convenient for me. If there is a piece of speed equipment out there for a small-block Ford or Chevy, chances are, he has dyno tested it in some combination with other functional performance parts</w:t>
      </w:r>
    </w:p>
    <w:p w14:paraId="0FD24E7A" w14:textId="77777777" w:rsidR="001D0C4B" w:rsidRDefault="001D0C4B" w:rsidP="001D0C4B"/>
    <w:p w14:paraId="12195938" w14:textId="77777777" w:rsidR="001D0C4B" w:rsidRDefault="001D0C4B" w:rsidP="001D0C4B">
      <w:r>
        <w:t xml:space="preserve">Starting Point-455 hp </w:t>
      </w:r>
      <w:proofErr w:type="gramStart"/>
      <w:r>
        <w:t>For</w:t>
      </w:r>
      <w:proofErr w:type="gramEnd"/>
      <w:r>
        <w:t xml:space="preserve"> $3,732</w:t>
      </w:r>
    </w:p>
    <w:p w14:paraId="718063FA" w14:textId="77777777" w:rsidR="001D0C4B" w:rsidRDefault="001D0C4B" w:rsidP="001D0C4B">
      <w:r>
        <w:lastRenderedPageBreak/>
        <w:t xml:space="preserve">T&amp;L's bargain basement, no frills, $2,995 383-inch long-block assembly is our starting point. This features a comprehensively detailed, enameled block (your choice of color) containing a balanced Scat 9000-series crank, stock replacement Scat 5.7-inch rods, Sealed Power pistons and a Performance Products crank damper for a rotating assembly. For heads, a set of Dart Iron Eagles delivering a 10.4:1 compression ratio </w:t>
      </w:r>
      <w:proofErr w:type="gramStart"/>
      <w:r>
        <w:t>are</w:t>
      </w:r>
      <w:proofErr w:type="gramEnd"/>
      <w:r>
        <w:t xml:space="preserve"> used. The valvetrain is a flat-tappet hydraulic cam, spec'd for your application operating the Iron Eagle's valves via aluminum roller rockers. A high-performance, two-plane, air-gap-style intake is also supplied with this combination. To make all this </w:t>
      </w:r>
      <w:proofErr w:type="gramStart"/>
      <w:r>
        <w:t>run in</w:t>
      </w:r>
      <w:proofErr w:type="gramEnd"/>
      <w:r>
        <w:t xml:space="preserve"> turnkey form, we added one of Lloyd's custom 750 Holley carbs ($439), a fine looking </w:t>
      </w:r>
      <w:proofErr w:type="spellStart"/>
      <w:r>
        <w:t>Pertronix</w:t>
      </w:r>
      <w:proofErr w:type="spellEnd"/>
      <w:r>
        <w:t xml:space="preserve"> Flame Thrower billet distributor ($199), and a plug cable harness. This brings the total to $3,732. Not bad, considering everything but the block is new, fully assembled, and </w:t>
      </w:r>
      <w:proofErr w:type="spellStart"/>
      <w:r>
        <w:t>dyno'd</w:t>
      </w:r>
      <w:proofErr w:type="spellEnd"/>
      <w:r>
        <w:t>. The question is: How much power does this combo produce? As it happens, in all respects, other than the distributor, I built this bottom end combo a couple of years ago to test out-of-the-box Iron Eagles. For a cam, a single-pattern COMP Extreme Energy single-pattern grind with 270 degrees of seat duration (226 @ 0.050) on a 106 LCA was used. The ignition in this instance was an HEI equipped with an MSD module</w:t>
      </w:r>
    </w:p>
    <w:p w14:paraId="65885538" w14:textId="77777777" w:rsidR="001D0C4B" w:rsidRDefault="001D0C4B" w:rsidP="001D0C4B"/>
    <w:p w14:paraId="3A3A38A9" w14:textId="77777777" w:rsidR="001D0C4B" w:rsidRDefault="001D0C4B" w:rsidP="001D0C4B">
      <w:r>
        <w:t xml:space="preserve">This engine, on a DTS dyno, cranked out 483 </w:t>
      </w:r>
      <w:proofErr w:type="spellStart"/>
      <w:r>
        <w:t>lb</w:t>
      </w:r>
      <w:proofErr w:type="spellEnd"/>
      <w:r>
        <w:t>-ft and 455 hp. As for cost-per-</w:t>
      </w:r>
      <w:proofErr w:type="spellStart"/>
      <w:r>
        <w:t>lb</w:t>
      </w:r>
      <w:proofErr w:type="spellEnd"/>
      <w:r>
        <w:t xml:space="preserve">-ft and horsepower, the figures work out to $7.68 per </w:t>
      </w:r>
      <w:proofErr w:type="spellStart"/>
      <w:r>
        <w:t>lb</w:t>
      </w:r>
      <w:proofErr w:type="spellEnd"/>
      <w:r>
        <w:t xml:space="preserve">-ft and $8.20 per horsepower. That's a better price per </w:t>
      </w:r>
      <w:proofErr w:type="spellStart"/>
      <w:r>
        <w:t>lb</w:t>
      </w:r>
      <w:proofErr w:type="spellEnd"/>
      <w:r>
        <w:t>-ft of torque than the Sledgehammer, but a little worse on cost per horsepower.</w:t>
      </w:r>
    </w:p>
    <w:p w14:paraId="669C73C6" w14:textId="77777777" w:rsidR="001D0C4B" w:rsidRDefault="001D0C4B" w:rsidP="001D0C4B"/>
    <w:p w14:paraId="1B125E9B" w14:textId="77777777" w:rsidR="001D0C4B" w:rsidRDefault="001D0C4B" w:rsidP="001D0C4B">
      <w:r>
        <w:t xml:space="preserve">At this point, this engine represents a sweet turnkey deal for sure, but let's analyze why the extra 9.5 percent of displacement given by the 383 over the 350 produced a near proportional gain at lower </w:t>
      </w:r>
      <w:proofErr w:type="gramStart"/>
      <w:r>
        <w:t>rpm, but</w:t>
      </w:r>
      <w:proofErr w:type="gramEnd"/>
      <w:r>
        <w:t xml:space="preserve"> failed to do so at the top end. Here, the use of a flat-tappet cam meant that though duration was close to that of the Sledgehammer, lift, which a bigger engine really needs, was about .030 inch less. Also, the stock-length 5.7-inch rod, when paired with the longer 3.75-inch stroke of the Scat crank, meant that rod angularity was up, and </w:t>
      </w:r>
      <w:proofErr w:type="gramStart"/>
      <w:r>
        <w:t>this increases</w:t>
      </w:r>
      <w:proofErr w:type="gramEnd"/>
      <w:r>
        <w:t xml:space="preserve"> bore friction. The effect of these two factors negatively impacts output by ever increasing margins the higher the engine goes in the rpm range. Let's see what can be done to rectify the situation</w:t>
      </w:r>
    </w:p>
    <w:p w14:paraId="2AC41476" w14:textId="77777777" w:rsidR="001D0C4B" w:rsidRDefault="001D0C4B" w:rsidP="001D0C4B"/>
    <w:p w14:paraId="3F51B687" w14:textId="77777777" w:rsidR="001D0C4B" w:rsidRDefault="001D0C4B" w:rsidP="001D0C4B">
      <w:r>
        <w:t xml:space="preserve">Six-Inch Rods-476 hp </w:t>
      </w:r>
      <w:proofErr w:type="gramStart"/>
      <w:r>
        <w:t>For</w:t>
      </w:r>
      <w:proofErr w:type="gramEnd"/>
      <w:r>
        <w:t xml:space="preserve"> $3,882</w:t>
      </w:r>
    </w:p>
    <w:p w14:paraId="3CD433B5" w14:textId="77777777" w:rsidR="001D0C4B" w:rsidRDefault="001D0C4B" w:rsidP="001D0C4B">
      <w:r>
        <w:t>By replacing the Scat stock-length 5.7-inch rods with a set of Scat's 4340 6-inch rods ($150 as a T&amp;L upgrade), we can almost restore the 383's rod/stroke ratio to that of a regular 350</w:t>
      </w:r>
    </w:p>
    <w:p w14:paraId="33D0785A" w14:textId="77777777" w:rsidR="001D0C4B" w:rsidRDefault="001D0C4B" w:rsidP="001D0C4B"/>
    <w:p w14:paraId="5FA5E71D" w14:textId="77777777" w:rsidR="001D0C4B" w:rsidRDefault="001D0C4B" w:rsidP="001D0C4B">
      <w:r>
        <w:t>My own tests have shown that at the power level we are dealing with, the longer rod is worth about 4-6 hp, along with torque gains starting as low as the engine could be pulled down to. Not only that, the longer rods are mechanically noticeably quieter.</w:t>
      </w:r>
    </w:p>
    <w:p w14:paraId="7AA03C3E" w14:textId="77777777" w:rsidR="001D0C4B" w:rsidRDefault="001D0C4B" w:rsidP="001D0C4B"/>
    <w:p w14:paraId="70340843" w14:textId="77777777" w:rsidR="001D0C4B" w:rsidRDefault="001D0C4B" w:rsidP="001D0C4B">
      <w:r>
        <w:t xml:space="preserve">A roller cam like Sledgehammer's (with its associated higher lift to boost top-end output) is certainly not in the budget yet, but we do have another option. A slightly longer duration flat-tappet cam giving the </w:t>
      </w:r>
      <w:r>
        <w:lastRenderedPageBreak/>
        <w:t xml:space="preserve">greater area under the curve would suit our 383 needs for a better top end. Using the same engine (see graph) with 6-inch rods and associated lower-compression height pistons, and a single-pattern cam of 234 degrees @ .050 (instead of 226) proved the point. Going this route on the cam increases the percentage area under the curve by about as much as the displacement increase. The accompanying dyno graph shows the engine made peaks of 490 </w:t>
      </w:r>
      <w:proofErr w:type="spellStart"/>
      <w:r>
        <w:t>lb</w:t>
      </w:r>
      <w:proofErr w:type="spellEnd"/>
      <w:r>
        <w:t>-ft and 476 hp. All this for an outlay of $3,882, and everything is new apart from the block.</w:t>
      </w:r>
    </w:p>
    <w:p w14:paraId="4AE8D078" w14:textId="77777777" w:rsidR="001D0C4B" w:rsidRDefault="001D0C4B" w:rsidP="001D0C4B">
      <w:r>
        <w:t xml:space="preserve">Aluminum Heads-459 hp </w:t>
      </w:r>
      <w:proofErr w:type="gramStart"/>
      <w:r>
        <w:t>For</w:t>
      </w:r>
      <w:proofErr w:type="gramEnd"/>
      <w:r>
        <w:t xml:space="preserve"> $4,207</w:t>
      </w:r>
    </w:p>
    <w:p w14:paraId="60926FEC" w14:textId="77777777" w:rsidR="001D0C4B" w:rsidRDefault="001D0C4B" w:rsidP="001D0C4B">
      <w:r>
        <w:t>If this next step looks like a step backward, read on, it couldn't be further from the truth. You'll see we're using lower octane fuel and less compression to get our power numbers, plus we're lopping significant weight off the front of the car. Like we said, it's all about offering choices for different goals and budgets. Here's how it went down.</w:t>
      </w:r>
    </w:p>
    <w:p w14:paraId="6CDC92E3" w14:textId="77777777" w:rsidR="001D0C4B" w:rsidRDefault="001D0C4B" w:rsidP="001D0C4B"/>
    <w:p w14:paraId="64FC0CB8" w14:textId="77777777" w:rsidR="001D0C4B" w:rsidRDefault="001D0C4B" w:rsidP="001D0C4B">
      <w:r>
        <w:t xml:space="preserve">A short while back, I got involved with a T&amp;L 383 build to test a set of </w:t>
      </w:r>
      <w:proofErr w:type="spellStart"/>
      <w:r>
        <w:t>Edelbrock</w:t>
      </w:r>
      <w:proofErr w:type="spellEnd"/>
      <w:r>
        <w:t xml:space="preserve"> Performer RPM heads and intake while utilizing a COMP Cams 288/293 Extreme Energy hydraulic roller. This, on premium pump gas, cranked out 484 </w:t>
      </w:r>
      <w:proofErr w:type="spellStart"/>
      <w:r>
        <w:t>lb</w:t>
      </w:r>
      <w:proofErr w:type="spellEnd"/>
      <w:r>
        <w:t xml:space="preserve">-ft and 482 hp, but from T&amp;L it cost $4,596. This combination, however, was more revealing than just peak numbers. The Performer RPM heads have intake ports of 170cc, which are intended to target 350-inch motors rather than 383-inch ones. Theoretically, the combination should produce good results because the higher port velocity (produced by the smaller-than-expected port for a 383) should allow the use of a bigger cam before low-speed output was impacted. That was just the case here. </w:t>
      </w:r>
      <w:proofErr w:type="gramStart"/>
      <w:r>
        <w:t>In spite of</w:t>
      </w:r>
      <w:proofErr w:type="gramEnd"/>
      <w:r>
        <w:t xml:space="preserve"> using a relatively big cam, the engine was up and making great torque just as far down as T&amp;L's </w:t>
      </w:r>
      <w:proofErr w:type="spellStart"/>
      <w:r>
        <w:t>SuperFlow</w:t>
      </w:r>
      <w:proofErr w:type="spellEnd"/>
      <w:r>
        <w:t xml:space="preserve"> dyno would pull it. This result, plus a comment Lloyd made concerning customers who wanted both increased performance and lower fuel bills, caused some new ideas as to where we might go from here. Instead of running on premium fuel, how about mid-grade or even regular fuel? If we used the </w:t>
      </w:r>
      <w:proofErr w:type="spellStart"/>
      <w:r>
        <w:t>Edelbrock</w:t>
      </w:r>
      <w:proofErr w:type="spellEnd"/>
      <w:r>
        <w:t xml:space="preserve"> heads (at an upgrade cost of $325 for a total of $4,207), which were obviously making good torque, and ran at a compression ratio of 9.7:1 instead of 10.5:1, what might we be giving up?</w:t>
      </w:r>
    </w:p>
    <w:p w14:paraId="3480CB3B" w14:textId="77777777" w:rsidR="001D0C4B" w:rsidRDefault="001D0C4B" w:rsidP="001D0C4B"/>
    <w:p w14:paraId="4C016ED9" w14:textId="77777777" w:rsidR="001D0C4B" w:rsidRDefault="001D0C4B" w:rsidP="001D0C4B">
      <w:r>
        <w:t xml:space="preserve">OK, out comes the calculator, and I determine, all other things being equal, that within the expected power range, the lower compression will cost 6 </w:t>
      </w:r>
      <w:proofErr w:type="spellStart"/>
      <w:r>
        <w:t>lb</w:t>
      </w:r>
      <w:proofErr w:type="spellEnd"/>
      <w:r>
        <w:t>-ft and 6 hp. I figure we can live with this, especially as there is a little room to maneuver to redeem at least the low- and mid-range torque.</w:t>
      </w:r>
    </w:p>
    <w:p w14:paraId="6E06618E" w14:textId="77777777" w:rsidR="001D0C4B" w:rsidRDefault="001D0C4B" w:rsidP="001D0C4B"/>
    <w:p w14:paraId="05D985EB" w14:textId="77777777" w:rsidR="001D0C4B" w:rsidRDefault="001D0C4B" w:rsidP="001D0C4B">
      <w:r>
        <w:t>Normally, for a 10.5:1 compression stroker like we started with, a set of heads with intake runners between 190 and 200cc would be used to make the best mid-range to top-end output. But by utilizing a smaller runner of about 170cc, we can reasonably expect that some, or all, of the low-speed torque that might have been given up with a lower compression ratio could be regained. This means our slightly lower compression engine would drive on the street just as if it were equipped with bigger port heads and more compression</w:t>
      </w:r>
    </w:p>
    <w:p w14:paraId="04F32945" w14:textId="77777777" w:rsidR="001D0C4B" w:rsidRDefault="001D0C4B" w:rsidP="001D0C4B"/>
    <w:p w14:paraId="7F82E593" w14:textId="77777777" w:rsidR="001D0C4B" w:rsidRDefault="001D0C4B" w:rsidP="001D0C4B">
      <w:r>
        <w:lastRenderedPageBreak/>
        <w:t xml:space="preserve">Since the </w:t>
      </w:r>
      <w:proofErr w:type="spellStart"/>
      <w:r>
        <w:t>Edelbrock</w:t>
      </w:r>
      <w:proofErr w:type="spellEnd"/>
      <w:r>
        <w:t xml:space="preserve"> heads had turned in such a good performance on T&amp;L's recently </w:t>
      </w:r>
      <w:proofErr w:type="spellStart"/>
      <w:r>
        <w:t>dyno'd</w:t>
      </w:r>
      <w:proofErr w:type="spellEnd"/>
      <w:r>
        <w:t xml:space="preserve"> 383, I was anxious to run these </w:t>
      </w:r>
      <w:proofErr w:type="spellStart"/>
      <w:r>
        <w:t>Edelbrock</w:t>
      </w:r>
      <w:proofErr w:type="spellEnd"/>
      <w:r>
        <w:t xml:space="preserve"> heads as our second upgrade. Apart from the proven power capability these heads have, we would also be dumping 60 </w:t>
      </w:r>
      <w:proofErr w:type="spellStart"/>
      <w:r>
        <w:t>lbs</w:t>
      </w:r>
      <w:proofErr w:type="spellEnd"/>
      <w:r>
        <w:t xml:space="preserve"> off our vehicle's front end by substituting iron heads with aluminum. If we're talking typical street machine, then to equal that weight saving, the torque output of an all-iron engine would have to go up by about 10 </w:t>
      </w:r>
      <w:proofErr w:type="spellStart"/>
      <w:r>
        <w:t>lb</w:t>
      </w:r>
      <w:proofErr w:type="spellEnd"/>
      <w:r>
        <w:t>-ft and the power by 9 horses.</w:t>
      </w:r>
    </w:p>
    <w:p w14:paraId="5BAE2A5E" w14:textId="77777777" w:rsidR="001D0C4B" w:rsidRDefault="001D0C4B" w:rsidP="001D0C4B"/>
    <w:p w14:paraId="439C3CA1" w14:textId="77777777" w:rsidR="001D0C4B" w:rsidRDefault="001D0C4B" w:rsidP="001D0C4B">
      <w:r>
        <w:t xml:space="preserve">With the second upgrade now set in concrete, a set of angled-plug </w:t>
      </w:r>
      <w:proofErr w:type="spellStart"/>
      <w:r>
        <w:t>Edelbrock</w:t>
      </w:r>
      <w:proofErr w:type="spellEnd"/>
      <w:r>
        <w:t xml:space="preserve"> RPM Performers (PN 60719) with 70cc combustion chambers was installed on our T&amp;L short-block. For the first round of testing, we would run with the smaller of two COMP Extreme flat-tappet hydraulic cams we had for the project. This first cam was a custom 270/274 (226/230 @ 0.050) dual-pattern </w:t>
      </w:r>
      <w:proofErr w:type="spellStart"/>
      <w:r>
        <w:t>cam</w:t>
      </w:r>
      <w:proofErr w:type="spellEnd"/>
      <w:r>
        <w:t xml:space="preserve"> on a 106 LCA that, with the COMP rockers of 1.6:1 intake and 1.5:1 exhaust, delivered valve lifts of .514 inch and .488 inch, respectively. With all else the same as for the last test the engine, the short cam and </w:t>
      </w:r>
      <w:proofErr w:type="spellStart"/>
      <w:r>
        <w:t>Edelbrock</w:t>
      </w:r>
      <w:proofErr w:type="spellEnd"/>
      <w:r>
        <w:t xml:space="preserve"> heads (green curves in the Dyno Test No. 3 graph) delivered outstanding low-speed torque. The lowest we could pull this combination down (a limitation of the </w:t>
      </w:r>
      <w:proofErr w:type="spellStart"/>
      <w:r>
        <w:t>SuperFlow</w:t>
      </w:r>
      <w:proofErr w:type="spellEnd"/>
      <w:r>
        <w:t xml:space="preserve"> dyno) was 2,800 rpm, where it made more torque than our baseline 350 did at peak torque. Such is the advantage of cubes. On the street, an engine like this in an otherwise stock Camaro would be a tire shredder for sure. With a manual trans, this engine could accelerate at least as briskly in Fifth gear as a stocker would in Forth gear. With an automatic trans, the car would leave hard without the necessity of a lower gear or a high stall converter, both of which would impact mileage</w:t>
      </w:r>
    </w:p>
    <w:p w14:paraId="5BCEB637" w14:textId="77777777" w:rsidR="001D0C4B" w:rsidRDefault="001D0C4B" w:rsidP="001D0C4B"/>
    <w:p w14:paraId="243151FF" w14:textId="77777777" w:rsidR="001D0C4B" w:rsidRDefault="001D0C4B" w:rsidP="001D0C4B">
      <w:r>
        <w:t xml:space="preserve">The next move was to install the bigger COMP cam, which specs out to 284/288 of seat duration and 240/244 @ 0.050 on a </w:t>
      </w:r>
      <w:proofErr w:type="gramStart"/>
      <w:r>
        <w:t>106 degree</w:t>
      </w:r>
      <w:proofErr w:type="gramEnd"/>
      <w:r>
        <w:t xml:space="preserve"> LCA. Lift on this cam was .541 on the intake and .503 for the exhaust. (We used a new set of lifters and gave it a </w:t>
      </w:r>
      <w:proofErr w:type="gramStart"/>
      <w:r>
        <w:t>30 minute</w:t>
      </w:r>
      <w:proofErr w:type="gramEnd"/>
      <w:r>
        <w:t xml:space="preserve"> break-in.) At that point we were ready to go. As predicted, the bigger cam/small-port combo did not lose as much low end as might have otherwise been expected. The torque at low speed was indeed on par with the bigger port Iron Eagle combo that used a smaller cam. Peaks were 484 </w:t>
      </w:r>
      <w:proofErr w:type="spellStart"/>
      <w:r>
        <w:t>lb</w:t>
      </w:r>
      <w:proofErr w:type="spellEnd"/>
      <w:r>
        <w:t>-ft and 459 hp. This just goes to show there is always more than one way to skin a cat. This time around, the smaller-port heads with the bigger cam produced about 4 hp more than the bigger-port Iron Eagles with a smaller cam, the only difference is that with the Performer RPM heads, it was done on a lower compression ratio.</w:t>
      </w:r>
    </w:p>
    <w:p w14:paraId="13235A56" w14:textId="77777777" w:rsidR="001D0C4B" w:rsidRDefault="001D0C4B" w:rsidP="001D0C4B"/>
    <w:p w14:paraId="4E4D5FA5" w14:textId="77777777" w:rsidR="001D0C4B" w:rsidRDefault="001D0C4B" w:rsidP="001D0C4B">
      <w:r>
        <w:t>Barry Grant Mighty Demon</w:t>
      </w:r>
    </w:p>
    <w:p w14:paraId="095B24F2" w14:textId="77777777" w:rsidR="001D0C4B" w:rsidRDefault="001D0C4B" w:rsidP="001D0C4B">
      <w:r>
        <w:t>As functional as the T&amp;L Holley was, I wanted to try out a 750 Barry Grant Mighty Demon. In the past, this carb has always impressed me with its great all-round performance. Also, I realize there are many readers who are buying an engine for good looks as well as performance. One thing is for sure, the BG carb looks like a show piece. As is normally the case, I called the guys at Barry Grant and gave them the spec of the engine. In this instance, it would have been the big-</w:t>
      </w:r>
      <w:proofErr w:type="spellStart"/>
      <w:r>
        <w:t>cammed</w:t>
      </w:r>
      <w:proofErr w:type="spellEnd"/>
      <w:r>
        <w:t xml:space="preserve"> Performer RPM-headed version of our 383. What they sent me was 750 PN 5402010GC. Now I realize that some of you may question just how fair a comparison test it may be to run an out-of-the-box BG carb against a tricked-out 750 Holley. Well, for the younger readers, it may well be worth pointing out that Barry Grant made his name in carburetion initially by tricking out Holley carbs for serious racers. From this it would seem logical that </w:t>
      </w:r>
      <w:r>
        <w:lastRenderedPageBreak/>
        <w:t xml:space="preserve">whatever those tricks may have been, they've been incorporated into a Barry Grant carb. Interestingly, the output on the BG carb virtually printed right over the top of the one produced by the tricked-out Holley. The fact that the engine repeated well on both carbs indicated that cyclic variation is minimal. What did impress me is that when we tried some fine recalibration to see if the BG carb could be coaxed to make a little more, we found no gain and sometimes a loss. This is the third time in a row that I have had a BG carb on the money, right out of the box. I </w:t>
      </w:r>
      <w:proofErr w:type="gramStart"/>
      <w:r>
        <w:t>have to</w:t>
      </w:r>
      <w:proofErr w:type="gramEnd"/>
      <w:r>
        <w:t xml:space="preserve"> ask, is this luck, or are the guys at BG that good? If you are looking for looks without sacrificing any power, then this upgrade will cost an additional $160 in the form of a Mighty Demon, or $60 if you opt for a Speed Demon.</w:t>
      </w:r>
    </w:p>
    <w:p w14:paraId="08A50FE4" w14:textId="77777777" w:rsidR="001D0C4B" w:rsidRDefault="001D0C4B" w:rsidP="001D0C4B"/>
    <w:p w14:paraId="3F5F453E" w14:textId="77777777" w:rsidR="001D0C4B" w:rsidRDefault="001D0C4B" w:rsidP="001D0C4B">
      <w:proofErr w:type="spellStart"/>
      <w:r>
        <w:t>Flowmaster</w:t>
      </w:r>
      <w:proofErr w:type="spellEnd"/>
      <w:r>
        <w:t xml:space="preserve"> Delta Series Mufflers-Zero Power Loss</w:t>
      </w:r>
    </w:p>
    <w:p w14:paraId="44F023D4" w14:textId="77777777" w:rsidR="001D0C4B" w:rsidRDefault="001D0C4B" w:rsidP="001D0C4B">
      <w:r>
        <w:t xml:space="preserve">Our next move is not so much an upgrade but a little demonstration of how not to lose power during the engine installation phase. The key here is having had the engine </w:t>
      </w:r>
      <w:proofErr w:type="spellStart"/>
      <w:r>
        <w:t>dyno'd</w:t>
      </w:r>
      <w:proofErr w:type="spellEnd"/>
      <w:r>
        <w:t xml:space="preserve">, you really need to replicate the results with the engine in the car. T&amp;L still shows its race heritage by dyno testing everything on open exhaust. It may be music to an enthusiast's ear, but loud does not even begin to describe the noise levels in the dyno cell (or outside for that matter). The trick to maintaining the output while quieting noise with mufflers is to take care of both the flow requirements and the secondary tuned length. As run at T&amp;L, engines have the exhaust secondary length tuned to optimize, just in case the end user wants to know what to run. In our case, the optimal length was determined to be between 16 and 18 inches. Deviating even as little as 3 inches outside these margins dropped output by as much as 8 </w:t>
      </w:r>
      <w:proofErr w:type="spellStart"/>
      <w:r>
        <w:t>lb</w:t>
      </w:r>
      <w:proofErr w:type="spellEnd"/>
      <w:r>
        <w:t>-ft and 9 hp. Well, I figured I had a fix for this that would be popular with many PHR readers.</w:t>
      </w:r>
    </w:p>
    <w:p w14:paraId="4B9B60B8" w14:textId="77777777" w:rsidR="001D0C4B" w:rsidRDefault="001D0C4B" w:rsidP="001D0C4B"/>
    <w:p w14:paraId="22DA517B" w14:textId="77777777" w:rsidR="001D0C4B" w:rsidRDefault="001D0C4B" w:rsidP="001D0C4B">
      <w:r>
        <w:t xml:space="preserve">Back when I was testing my own 383, I installed a pair of 3 1/2-inch Delta Series race mufflers, PN 953541-10 from </w:t>
      </w:r>
      <w:proofErr w:type="spellStart"/>
      <w:r>
        <w:t>Flowmaster</w:t>
      </w:r>
      <w:proofErr w:type="spellEnd"/>
      <w:r>
        <w:t xml:space="preserve">. The collector pipe passed through the </w:t>
      </w:r>
      <w:proofErr w:type="spellStart"/>
      <w:r>
        <w:t>Flowmaster's</w:t>
      </w:r>
      <w:proofErr w:type="spellEnd"/>
      <w:r>
        <w:t xml:space="preserve"> entry cone and terminated about 1/2 inch inside the main body of the muffler. This created a crude anti-reversion point in the system while maintaining the tuned length to the required dimension. The result was about a 4 </w:t>
      </w:r>
      <w:proofErr w:type="spellStart"/>
      <w:r>
        <w:t>lb</w:t>
      </w:r>
      <w:proofErr w:type="spellEnd"/>
      <w:r>
        <w:t xml:space="preserve">-ft increase up to and just past peak torque, along with the retention of all the open exhaust top-end output. The same model </w:t>
      </w:r>
      <w:proofErr w:type="spellStart"/>
      <w:r>
        <w:t>Flowmasters</w:t>
      </w:r>
      <w:proofErr w:type="spellEnd"/>
      <w:r>
        <w:t xml:space="preserve"> were tested on our T&amp;L 383. With the </w:t>
      </w:r>
      <w:proofErr w:type="spellStart"/>
      <w:r>
        <w:t>Flowmasters</w:t>
      </w:r>
      <w:proofErr w:type="spellEnd"/>
      <w:r>
        <w:t xml:space="preserve">, the sound level in the dyno cell was a lot less than expected of a race muffler, but having said that, I did not have enough experience relating what was heard in the cell with what the sound level might be in the outside environment. One thing was for sure, it sounded </w:t>
      </w:r>
      <w:proofErr w:type="gramStart"/>
      <w:r>
        <w:t>really authoritative</w:t>
      </w:r>
      <w:proofErr w:type="gramEnd"/>
      <w:r>
        <w:t>. As for power output (averaged over three runs), this time it neither went up or down. Having said that, a seemingly better off-idle response brought about some suspicion that torque may have been a little better in the range below the lowest we could pull the engine down to.</w:t>
      </w:r>
    </w:p>
    <w:p w14:paraId="172DE85B" w14:textId="77777777" w:rsidR="00A15591" w:rsidRDefault="00A15591">
      <w:bookmarkStart w:id="0" w:name="_GoBack"/>
      <w:bookmarkEnd w:id="0"/>
    </w:p>
    <w:sectPr w:rsidR="00A155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C4B"/>
    <w:rsid w:val="001D0C4B"/>
    <w:rsid w:val="00A15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C5EA1"/>
  <w15:chartTrackingRefBased/>
  <w15:docId w15:val="{E7F3D597-AEEB-4361-84FE-0420F05A4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2401</Words>
  <Characters>13688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Clemence</dc:creator>
  <cp:keywords/>
  <dc:description/>
  <cp:lastModifiedBy>Kevin Clemence</cp:lastModifiedBy>
  <cp:revision>1</cp:revision>
  <dcterms:created xsi:type="dcterms:W3CDTF">2019-01-26T18:36:00Z</dcterms:created>
  <dcterms:modified xsi:type="dcterms:W3CDTF">2019-01-26T18:44:00Z</dcterms:modified>
</cp:coreProperties>
</file>